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AA369" w14:textId="0A1C335E" w:rsidR="00BE3CB8" w:rsidRDefault="00BE3CB8" w:rsidP="00BE3CB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3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77BE345" wp14:editId="5ED0C4D6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911225" cy="533400"/>
            <wp:effectExtent l="0" t="0" r="0" b="0"/>
            <wp:wrapNone/>
            <wp:docPr id="1" name="Obrázek 1" descr="Z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ey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Základní škola</w:t>
      </w:r>
      <w:r>
        <w:rPr>
          <w:b/>
          <w:sz w:val="40"/>
        </w:rPr>
        <w:t xml:space="preserve"> </w:t>
      </w:r>
      <w:r>
        <w:rPr>
          <w:b/>
          <w:sz w:val="32"/>
        </w:rPr>
        <w:t>Olomouc, Zeyerova 28,</w:t>
      </w:r>
    </w:p>
    <w:p w14:paraId="46EBC8B6" w14:textId="77777777" w:rsidR="00BE3CB8" w:rsidRDefault="00BE3CB8" w:rsidP="00BE3CB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Příspěvková organizace se sídlem: Zeyerova 28, 779 00 Olomouc</w:t>
      </w:r>
    </w:p>
    <w:p w14:paraId="5E7FD897" w14:textId="77777777" w:rsidR="00BE3CB8" w:rsidRDefault="00BE3CB8" w:rsidP="00BE3CB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 581 114 232, e-mail: info@zs-zeyerova.cz</w:t>
      </w:r>
    </w:p>
    <w:p w14:paraId="0F8A5A08" w14:textId="77777777" w:rsidR="00BC27C6" w:rsidRDefault="00BC27C6" w:rsidP="00BC27C6">
      <w:pPr>
        <w:pStyle w:val="Normlnweb"/>
        <w:spacing w:beforeAutospacing="0" w:after="0" w:afterAutospacing="0"/>
        <w:rPr>
          <w:bCs/>
        </w:rPr>
      </w:pPr>
    </w:p>
    <w:p w14:paraId="49AC98AE" w14:textId="00A05965" w:rsidR="00BC27C6" w:rsidRPr="00BC27C6" w:rsidRDefault="00BE3CB8" w:rsidP="00BC27C6">
      <w:pPr>
        <w:pStyle w:val="Normlnweb"/>
        <w:spacing w:beforeAutospacing="0" w:after="0" w:afterAutospacing="0"/>
        <w:rPr>
          <w:bCs/>
        </w:rPr>
      </w:pPr>
      <w:r>
        <w:rPr>
          <w:bCs/>
        </w:rPr>
        <w:t>Základní škola Olomouc, Zeyerova 28 příspěvková organizace</w:t>
      </w:r>
      <w:r w:rsidR="00BC27C6">
        <w:rPr>
          <w:bCs/>
        </w:rPr>
        <w:t xml:space="preserve"> je povinna se při hodnocení vzdělávání za druhé pololetí školního roku 2019/2020 </w:t>
      </w:r>
      <w:r w:rsidR="00BC27C6" w:rsidRPr="00BC27C6">
        <w:rPr>
          <w:bCs/>
        </w:rPr>
        <w:t>řídit</w:t>
      </w:r>
      <w:r w:rsidR="00BC27C6" w:rsidRPr="00BC27C6">
        <w:rPr>
          <w:b/>
          <w:bCs/>
        </w:rPr>
        <w:t xml:space="preserve"> </w:t>
      </w:r>
      <w:r w:rsidR="00BC27C6">
        <w:rPr>
          <w:bCs/>
        </w:rPr>
        <w:t>v</w:t>
      </w:r>
      <w:r w:rsidR="00BC27C6" w:rsidRPr="00BC27C6">
        <w:rPr>
          <w:bCs/>
        </w:rPr>
        <w:t>yhlášk</w:t>
      </w:r>
      <w:r w:rsidR="00BC27C6">
        <w:rPr>
          <w:bCs/>
        </w:rPr>
        <w:t>ou</w:t>
      </w:r>
      <w:r w:rsidR="00BC27C6" w:rsidRPr="00BC27C6">
        <w:rPr>
          <w:bCs/>
        </w:rPr>
        <w:t xml:space="preserve"> č. 211/2020 Sb</w:t>
      </w:r>
      <w:r w:rsidR="00BC27C6">
        <w:rPr>
          <w:bCs/>
        </w:rPr>
        <w:t>., jejíž účinnost je o</w:t>
      </w:r>
      <w:r w:rsidR="00673A22">
        <w:rPr>
          <w:bCs/>
        </w:rPr>
        <w:t>d</w:t>
      </w:r>
      <w:r w:rsidR="00BC27C6">
        <w:rPr>
          <w:bCs/>
        </w:rPr>
        <w:t xml:space="preserve"> 27. dubna 2020.</w:t>
      </w:r>
    </w:p>
    <w:p w14:paraId="7D6A38C1" w14:textId="77777777" w:rsidR="00BC27C6" w:rsidRPr="00BC27C6" w:rsidRDefault="00BC27C6" w:rsidP="00BC27C6">
      <w:pPr>
        <w:pStyle w:val="Normlnweb"/>
        <w:spacing w:beforeAutospacing="0" w:after="0" w:afterAutospacing="0"/>
        <w:rPr>
          <w:bCs/>
        </w:rPr>
      </w:pPr>
    </w:p>
    <w:p w14:paraId="6F103361" w14:textId="77777777" w:rsidR="00BC27C6" w:rsidRDefault="00BC27C6" w:rsidP="00BC27C6">
      <w:pPr>
        <w:pStyle w:val="Normlnweb"/>
        <w:spacing w:beforeAutospacing="0" w:after="0" w:afterAutospacing="0"/>
        <w:rPr>
          <w:bCs/>
        </w:rPr>
      </w:pPr>
      <w:r>
        <w:rPr>
          <w:bCs/>
        </w:rPr>
        <w:t>Hodnocení bude vycházet</w:t>
      </w:r>
    </w:p>
    <w:p w14:paraId="5B900666" w14:textId="319BBDAD" w:rsidR="00BC27C6" w:rsidRPr="00380282" w:rsidRDefault="00BC27C6" w:rsidP="00BC27C6">
      <w:pPr>
        <w:pStyle w:val="Normlnweb"/>
        <w:numPr>
          <w:ilvl w:val="0"/>
          <w:numId w:val="1"/>
        </w:numPr>
        <w:spacing w:beforeAutospacing="0" w:after="0" w:afterAutospacing="0"/>
        <w:rPr>
          <w:b/>
          <w:bCs/>
          <w:i/>
          <w:sz w:val="28"/>
          <w:szCs w:val="28"/>
          <w:u w:val="single"/>
        </w:rPr>
      </w:pPr>
      <w:r w:rsidRPr="00380282">
        <w:rPr>
          <w:b/>
          <w:i/>
          <w:sz w:val="28"/>
          <w:szCs w:val="28"/>
          <w:u w:val="single"/>
        </w:rPr>
        <w:t>z podkladů pro hodnocení získaných v druhém pololetí v době, kdy žák měl povinnost řádně docházet do školy, tj. do 10.3.2020</w:t>
      </w:r>
    </w:p>
    <w:p w14:paraId="3F526221" w14:textId="66859867" w:rsidR="00BC27C6" w:rsidRPr="00380282" w:rsidRDefault="00BC27C6" w:rsidP="00BC27C6">
      <w:pPr>
        <w:pStyle w:val="Normlnweb"/>
        <w:numPr>
          <w:ilvl w:val="0"/>
          <w:numId w:val="1"/>
        </w:numPr>
        <w:spacing w:beforeAutospacing="0" w:after="0" w:afterAutospacing="0"/>
        <w:rPr>
          <w:b/>
          <w:bCs/>
          <w:i/>
          <w:u w:val="single"/>
        </w:rPr>
      </w:pPr>
      <w:r w:rsidRPr="00380282">
        <w:rPr>
          <w:b/>
          <w:i/>
          <w:sz w:val="28"/>
          <w:szCs w:val="28"/>
          <w:u w:val="single"/>
        </w:rPr>
        <w:t>pouze podpůrně z podkladů pro hodnocení získaných při vzdělávání na dálku, pokud má pro takové vzdělávání žák podmínky, nebo podpůrně z podkladů pro hodnocení získaných při vzdělávacích aktivitách konaných ve škole v době, kdy žák nemá povinnost řádně docházet do školy</w:t>
      </w:r>
    </w:p>
    <w:p w14:paraId="5969E1AA" w14:textId="77777777" w:rsidR="00411E3C" w:rsidRDefault="00411E3C" w:rsidP="00411E3C">
      <w:pPr>
        <w:pStyle w:val="Normlnweb"/>
        <w:numPr>
          <w:ilvl w:val="1"/>
          <w:numId w:val="3"/>
        </w:numPr>
        <w:spacing w:beforeAutospacing="0" w:after="0" w:afterAutospacing="0"/>
        <w:rPr>
          <w:bCs/>
        </w:rPr>
      </w:pPr>
      <w:r>
        <w:rPr>
          <w:bCs/>
        </w:rPr>
        <w:t>je třeba zohlednit snahu žáků o pravidelnou práci, odevzdávání úkolů, samostatnost při práci na dálku, četbu související s danými úkoly, portfolia prací žáků, zvládnutí technologií a pravidel při vzdělávání na dálku</w:t>
      </w:r>
    </w:p>
    <w:p w14:paraId="6F2376A9" w14:textId="77777777" w:rsidR="00411E3C" w:rsidRPr="00380282" w:rsidRDefault="002A49C0" w:rsidP="00BC27C6">
      <w:pPr>
        <w:pStyle w:val="Normlnweb"/>
        <w:numPr>
          <w:ilvl w:val="0"/>
          <w:numId w:val="1"/>
        </w:numPr>
        <w:spacing w:beforeAutospacing="0" w:after="0" w:afterAutospacing="0"/>
        <w:rPr>
          <w:b/>
          <w:bCs/>
          <w:i/>
          <w:sz w:val="28"/>
          <w:szCs w:val="28"/>
          <w:u w:val="single"/>
        </w:rPr>
      </w:pPr>
      <w:r w:rsidRPr="00380282">
        <w:rPr>
          <w:b/>
          <w:bCs/>
          <w:i/>
          <w:sz w:val="28"/>
          <w:szCs w:val="28"/>
          <w:u w:val="single"/>
        </w:rPr>
        <w:t>podpůrně z období, kdy se žáci účastnili vzdělávacích aktivit formou školních skupin, tj. od 25.5.</w:t>
      </w:r>
    </w:p>
    <w:p w14:paraId="568B551E" w14:textId="77777777" w:rsidR="00BC27C6" w:rsidRPr="00380282" w:rsidRDefault="00BC27C6" w:rsidP="00BC27C6">
      <w:pPr>
        <w:pStyle w:val="Normlnweb"/>
        <w:numPr>
          <w:ilvl w:val="0"/>
          <w:numId w:val="1"/>
        </w:numPr>
        <w:spacing w:beforeAutospacing="0" w:after="0" w:afterAutospacing="0"/>
        <w:rPr>
          <w:b/>
          <w:bCs/>
          <w:i/>
          <w:sz w:val="28"/>
          <w:szCs w:val="28"/>
          <w:u w:val="single"/>
        </w:rPr>
      </w:pPr>
      <w:r w:rsidRPr="00380282">
        <w:rPr>
          <w:b/>
          <w:i/>
          <w:sz w:val="28"/>
          <w:szCs w:val="28"/>
          <w:u w:val="single"/>
        </w:rPr>
        <w:t>podpůrně z hodnocení výsledků žáka za první pololetí školního roku 2019/2020</w:t>
      </w:r>
    </w:p>
    <w:p w14:paraId="1B720BF6" w14:textId="77777777" w:rsidR="00380282" w:rsidRDefault="00380282" w:rsidP="00380282">
      <w:pPr>
        <w:pStyle w:val="Normlnweb"/>
        <w:spacing w:beforeAutospacing="0" w:after="0" w:afterAutospacing="0"/>
        <w:jc w:val="both"/>
        <w:rPr>
          <w:bCs/>
        </w:rPr>
      </w:pPr>
    </w:p>
    <w:p w14:paraId="414AC6B6" w14:textId="2120BF88" w:rsidR="00BC27C6" w:rsidRDefault="00BC27C6" w:rsidP="00BC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Pravidla hodnocení uvedená ve školním řádu (a schválená školskou radou), která by byla v rozporu z výše uvedenými novými pravidly, </w:t>
      </w:r>
      <w:r w:rsidRPr="00BC27C6">
        <w:rPr>
          <w:rFonts w:ascii="Times New Roman" w:hAnsi="Times New Roman" w:cs="Times New Roman"/>
          <w:sz w:val="24"/>
          <w:szCs w:val="24"/>
        </w:rPr>
        <w:t>se nepoužijí</w:t>
      </w:r>
      <w:r w:rsidR="00427474">
        <w:rPr>
          <w:rFonts w:ascii="Times New Roman" w:hAnsi="Times New Roman" w:cs="Times New Roman"/>
          <w:sz w:val="24"/>
          <w:szCs w:val="24"/>
        </w:rPr>
        <w:t xml:space="preserve"> (například minimální počet známek)</w:t>
      </w:r>
      <w:r w:rsidR="00380282">
        <w:rPr>
          <w:rFonts w:ascii="Times New Roman" w:hAnsi="Times New Roman" w:cs="Times New Roman"/>
          <w:sz w:val="24"/>
          <w:szCs w:val="24"/>
        </w:rPr>
        <w:t>.</w:t>
      </w:r>
    </w:p>
    <w:p w14:paraId="00607ABC" w14:textId="273DF660" w:rsidR="00380282" w:rsidRDefault="00380282" w:rsidP="00BC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1764D" w14:textId="2457284B" w:rsidR="00380282" w:rsidRDefault="00380282" w:rsidP="00BC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nebude možné hodnotit žáka za druhé pololetí ani za použití speciálních pravidel ve vyhlášce 221/2020 Sb., je nutné dodržet stávající platnou legislativu §52 odst. 3 školského zákona.</w:t>
      </w:r>
    </w:p>
    <w:p w14:paraId="3EB17F3E" w14:textId="3A6B37A1" w:rsidR="00380282" w:rsidRDefault="00380282" w:rsidP="00BC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B9DE9" w14:textId="4AEF01C6" w:rsidR="00380282" w:rsidRDefault="00380282" w:rsidP="00BC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zameškaných hodin se započítávají pouze hodiny zameškané do začátku platnosti osobní přítomnosti žáků na vzdělávání ve škole.</w:t>
      </w:r>
    </w:p>
    <w:p w14:paraId="6CB5FB85" w14:textId="105125DD" w:rsidR="00BC27C6" w:rsidRDefault="00BC27C6" w:rsidP="00BC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63F2B" w14:textId="565CF59F" w:rsidR="00380282" w:rsidRDefault="00380282" w:rsidP="00BC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Vysvědčení se vydává v posledním vyučovacím dnu druhého pololetí, tj. úterý 30.6.2020. Způsob a předávání vysvědčení se bude odvíjet od aktuální epidemiologické situace a omezení z ní plynoucí. Informace o konkrétním postupu budou zveřejněny na webových stránkách školy.</w:t>
      </w:r>
    </w:p>
    <w:p w14:paraId="4747C42E" w14:textId="77777777" w:rsidR="00380282" w:rsidRDefault="00380282" w:rsidP="00BC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F217E" w14:textId="77777777" w:rsidR="00BC27C6" w:rsidRPr="00BD320E" w:rsidRDefault="00BC27C6" w:rsidP="00BC27C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Zkoušky a komisionální zkoušky</w:t>
      </w:r>
    </w:p>
    <w:p w14:paraId="5434A222" w14:textId="77777777" w:rsidR="00BC27C6" w:rsidRDefault="00BC27C6" w:rsidP="00BC2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Pokud</w:t>
      </w:r>
      <w:r>
        <w:rPr>
          <w:rFonts w:ascii="Times New Roman" w:hAnsi="Times New Roman" w:cs="Times New Roman"/>
          <w:sz w:val="24"/>
          <w:szCs w:val="24"/>
        </w:rPr>
        <w:t xml:space="preserve"> je žák vzděláván podle § 38, </w:t>
      </w:r>
      <w:r w:rsidRPr="00BD3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 hodnocení žáka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se </w:t>
      </w:r>
      <w:r w:rsidRPr="00BD3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koná komisionální přezkoušení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podle běžných pravidel a vyhláška 211/2020Sb. ho nijak neupravuje.</w:t>
      </w:r>
    </w:p>
    <w:p w14:paraId="023CD782" w14:textId="77777777" w:rsidR="00BC27C6" w:rsidRDefault="00BC27C6" w:rsidP="00BC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35E8B" w14:textId="0732B33C" w:rsidR="00427474" w:rsidRDefault="00427474" w:rsidP="00427474">
      <w:pPr>
        <w:pStyle w:val="Normlnweb"/>
        <w:spacing w:beforeAutospacing="0" w:after="0" w:afterAutospacing="0"/>
        <w:jc w:val="both"/>
        <w:rPr>
          <w:bCs/>
        </w:rPr>
      </w:pPr>
    </w:p>
    <w:sectPr w:rsidR="0042747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880"/>
    <w:multiLevelType w:val="hybridMultilevel"/>
    <w:tmpl w:val="ADECB5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31692"/>
    <w:multiLevelType w:val="hybridMultilevel"/>
    <w:tmpl w:val="126885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71B0F"/>
    <w:multiLevelType w:val="hybridMultilevel"/>
    <w:tmpl w:val="AEB00E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64B14"/>
    <w:multiLevelType w:val="hybridMultilevel"/>
    <w:tmpl w:val="ECB43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C6"/>
    <w:rsid w:val="000A73FD"/>
    <w:rsid w:val="002A49C0"/>
    <w:rsid w:val="00380282"/>
    <w:rsid w:val="003A6456"/>
    <w:rsid w:val="00411E3C"/>
    <w:rsid w:val="00427474"/>
    <w:rsid w:val="00673A22"/>
    <w:rsid w:val="007946D0"/>
    <w:rsid w:val="00BC27C6"/>
    <w:rsid w:val="00BE3CB8"/>
    <w:rsid w:val="00E17CB1"/>
    <w:rsid w:val="00F61F4C"/>
    <w:rsid w:val="00F7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6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7C6"/>
    <w:pPr>
      <w:suppressAutoHyphens/>
    </w:pPr>
  </w:style>
  <w:style w:type="paragraph" w:styleId="Nadpis3">
    <w:name w:val="heading 3"/>
    <w:basedOn w:val="Normln"/>
    <w:next w:val="Normln"/>
    <w:link w:val="Nadpis3Char"/>
    <w:qFormat/>
    <w:rsid w:val="00BE3CB8"/>
    <w:pPr>
      <w:keepNext/>
      <w:suppressAutoHyphens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qFormat/>
    <w:rsid w:val="00BC27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E3CB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7C6"/>
    <w:pPr>
      <w:suppressAutoHyphens/>
    </w:pPr>
  </w:style>
  <w:style w:type="paragraph" w:styleId="Nadpis3">
    <w:name w:val="heading 3"/>
    <w:basedOn w:val="Normln"/>
    <w:next w:val="Normln"/>
    <w:link w:val="Nadpis3Char"/>
    <w:qFormat/>
    <w:rsid w:val="00BE3CB8"/>
    <w:pPr>
      <w:keepNext/>
      <w:suppressAutoHyphens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qFormat/>
    <w:rsid w:val="00BC27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E3CB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8329C47E40804D9438FD55E70FAD63" ma:contentTypeVersion="10" ma:contentTypeDescription="Vytvoří nový dokument" ma:contentTypeScope="" ma:versionID="71bff22fbe1bd0d69f8c7864f33fa2b3">
  <xsd:schema xmlns:xsd="http://www.w3.org/2001/XMLSchema" xmlns:xs="http://www.w3.org/2001/XMLSchema" xmlns:p="http://schemas.microsoft.com/office/2006/metadata/properties" xmlns:ns3="888395d1-217a-4144-bace-c68af2773efa" targetNamespace="http://schemas.microsoft.com/office/2006/metadata/properties" ma:root="true" ma:fieldsID="76cacb1ce8f7b275e745078c9b3b25e3" ns3:_="">
    <xsd:import namespace="888395d1-217a-4144-bace-c68af2773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395d1-217a-4144-bace-c68af2773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7D6BB-977C-497A-BDEC-83A1F6A0C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395d1-217a-4144-bace-c68af2773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FA984-FBDF-4E39-B418-143AC159B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0D1D0-8B28-44AD-8A46-06AA77B30F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Krátká Andrea, Mgr.</dc:creator>
  <cp:lastModifiedBy>Rohánková Ilona, Mgr.</cp:lastModifiedBy>
  <cp:revision>2</cp:revision>
  <dcterms:created xsi:type="dcterms:W3CDTF">2020-05-05T12:53:00Z</dcterms:created>
  <dcterms:modified xsi:type="dcterms:W3CDTF">2020-05-05T12:53:00Z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0x0101001F8329C47E40804D9438FD55E70FAD63</vt:lpwstr>
  </property>
</Properties>
</file>